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FD8" w:rsidRDefault="009D6FD8" w:rsidP="009D6FD8">
      <w:pPr>
        <w:pStyle w:val="NoSpacing"/>
        <w:jc w:val="both"/>
        <w:rPr>
          <w:b/>
          <w:sz w:val="24"/>
          <w:szCs w:val="24"/>
          <w:u w:val="single"/>
        </w:rPr>
      </w:pPr>
    </w:p>
    <w:p w:rsidR="009D6FD8" w:rsidRDefault="009D6FD8" w:rsidP="009D6FD8">
      <w:pPr>
        <w:pStyle w:val="NoSpacing"/>
        <w:jc w:val="both"/>
        <w:rPr>
          <w:b/>
          <w:sz w:val="24"/>
          <w:szCs w:val="24"/>
          <w:u w:val="single"/>
        </w:rPr>
      </w:pPr>
    </w:p>
    <w:p w:rsidR="009D6FD8" w:rsidRDefault="009D6FD8" w:rsidP="009D6FD8">
      <w:pPr>
        <w:pStyle w:val="NoSpacing"/>
        <w:jc w:val="both"/>
        <w:rPr>
          <w:b/>
          <w:sz w:val="24"/>
          <w:szCs w:val="24"/>
          <w:u w:val="single"/>
        </w:rPr>
      </w:pPr>
      <w:r w:rsidRPr="00C53198">
        <w:rPr>
          <w:b/>
          <w:sz w:val="24"/>
          <w:szCs w:val="24"/>
          <w:u w:val="single"/>
        </w:rPr>
        <w:t>UPUTA PROJEKTANTU ZA NAPLATU IZVRŠENE USLUGE:</w:t>
      </w:r>
    </w:p>
    <w:p w:rsidR="009D6FD8" w:rsidRPr="00C53198" w:rsidRDefault="009D6FD8" w:rsidP="009D6FD8">
      <w:pPr>
        <w:pStyle w:val="NoSpacing"/>
        <w:jc w:val="both"/>
        <w:rPr>
          <w:b/>
          <w:sz w:val="24"/>
          <w:szCs w:val="24"/>
          <w:u w:val="single"/>
        </w:rPr>
      </w:pPr>
    </w:p>
    <w:p w:rsidR="009D6FD8" w:rsidRPr="00C53198" w:rsidRDefault="009D6FD8" w:rsidP="009D6FD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53198">
        <w:rPr>
          <w:sz w:val="24"/>
          <w:szCs w:val="24"/>
        </w:rPr>
        <w:t>Projektant može naplatiti dio usluge ili cijelu uslugu ovisno o dostavljenoj dokumentaciji u papirnatom obliku i elektroničkoj obliku, a plaćanje će se odobriti od strane Investitora prema njegovom nahođenju te uvidu u ponuđene cijene troškovnika/tehničke specifikacije.</w:t>
      </w:r>
    </w:p>
    <w:p w:rsidR="009D6FD8" w:rsidRPr="00C53198" w:rsidRDefault="009D6FD8" w:rsidP="009D6FD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53198">
        <w:rPr>
          <w:sz w:val="24"/>
          <w:szCs w:val="24"/>
        </w:rPr>
        <w:t xml:space="preserve">Konačno izvršenje usluge (100 % naplate usluge) smatra se ishođena </w:t>
      </w:r>
      <w:r>
        <w:rPr>
          <w:sz w:val="24"/>
          <w:szCs w:val="24"/>
        </w:rPr>
        <w:t>građevinska dozvola</w:t>
      </w:r>
      <w:r w:rsidRPr="00C53198">
        <w:rPr>
          <w:sz w:val="24"/>
          <w:szCs w:val="24"/>
        </w:rPr>
        <w:t xml:space="preserve"> te dostava potrebne dokumentacije za daljnju aktivnost Investitora vezanu za pripremu i izvođenje radova.</w:t>
      </w:r>
    </w:p>
    <w:p w:rsidR="009D6FD8" w:rsidRPr="00C53198" w:rsidRDefault="009D6FD8" w:rsidP="009D6FD8">
      <w:pPr>
        <w:pStyle w:val="NoSpacing"/>
        <w:jc w:val="both"/>
        <w:rPr>
          <w:sz w:val="24"/>
          <w:szCs w:val="24"/>
        </w:rPr>
      </w:pPr>
      <w:r w:rsidRPr="00C53198">
        <w:rPr>
          <w:sz w:val="24"/>
          <w:szCs w:val="24"/>
        </w:rPr>
        <w:tab/>
        <w:t xml:space="preserve">Ako projektant nije u mogućnosti </w:t>
      </w:r>
      <w:r>
        <w:rPr>
          <w:sz w:val="24"/>
          <w:szCs w:val="24"/>
        </w:rPr>
        <w:t>izvršiti uslugu u cijelosti</w:t>
      </w:r>
      <w:r w:rsidRPr="00C53198">
        <w:rPr>
          <w:sz w:val="24"/>
          <w:szCs w:val="24"/>
        </w:rPr>
        <w:t xml:space="preserve"> tada se omogućuje naplata samo stvarno izvršene usluge, a plaćanje će se odobriti od strane Investitora prema njegovom nahođenju sukladno ponuđenim cijenama u troškovniku/tehničkoj specifikaciji.</w:t>
      </w:r>
    </w:p>
    <w:p w:rsidR="009D6FD8" w:rsidRPr="00C53198" w:rsidRDefault="009D6FD8" w:rsidP="009D6FD8">
      <w:pPr>
        <w:pStyle w:val="NoSpacing"/>
        <w:jc w:val="both"/>
        <w:rPr>
          <w:sz w:val="24"/>
          <w:szCs w:val="24"/>
          <w:u w:val="single"/>
        </w:rPr>
      </w:pPr>
    </w:p>
    <w:p w:rsidR="009D6FD8" w:rsidRPr="00C53198" w:rsidRDefault="009D6FD8" w:rsidP="009D6FD8">
      <w:pPr>
        <w:pStyle w:val="NoSpacing"/>
        <w:jc w:val="both"/>
        <w:rPr>
          <w:b/>
          <w:i/>
          <w:sz w:val="24"/>
          <w:szCs w:val="24"/>
        </w:rPr>
      </w:pPr>
      <w:r w:rsidRPr="00C53198">
        <w:rPr>
          <w:b/>
          <w:i/>
          <w:sz w:val="24"/>
          <w:szCs w:val="24"/>
        </w:rPr>
        <w:t>NAPOMENA:</w:t>
      </w:r>
    </w:p>
    <w:p w:rsidR="009D6FD8" w:rsidRPr="00C53198" w:rsidRDefault="009D6FD8" w:rsidP="009D6FD8">
      <w:pPr>
        <w:pStyle w:val="NoSpacing"/>
        <w:jc w:val="both"/>
        <w:rPr>
          <w:i/>
          <w:sz w:val="24"/>
          <w:szCs w:val="24"/>
        </w:rPr>
      </w:pPr>
      <w:r w:rsidRPr="00C53198">
        <w:rPr>
          <w:i/>
          <w:sz w:val="24"/>
          <w:szCs w:val="24"/>
        </w:rPr>
        <w:tab/>
      </w:r>
    </w:p>
    <w:p w:rsidR="009D6FD8" w:rsidRPr="00C53198" w:rsidRDefault="009D6FD8" w:rsidP="009D6FD8">
      <w:pPr>
        <w:pStyle w:val="NoSpacing"/>
        <w:jc w:val="both"/>
        <w:rPr>
          <w:sz w:val="24"/>
          <w:szCs w:val="24"/>
        </w:rPr>
      </w:pPr>
      <w:r w:rsidRPr="00C53198">
        <w:rPr>
          <w:sz w:val="24"/>
          <w:szCs w:val="24"/>
          <w:u w:val="single"/>
        </w:rPr>
        <w:t>Ne dozvoljava</w:t>
      </w:r>
      <w:r w:rsidRPr="00C53198">
        <w:rPr>
          <w:sz w:val="24"/>
          <w:szCs w:val="24"/>
        </w:rPr>
        <w:t xml:space="preserve"> se produljenje</w:t>
      </w:r>
      <w:r>
        <w:rPr>
          <w:sz w:val="24"/>
          <w:szCs w:val="24"/>
        </w:rPr>
        <w:t xml:space="preserve"> roka</w:t>
      </w:r>
      <w:r w:rsidRPr="00C53198">
        <w:rPr>
          <w:sz w:val="24"/>
          <w:szCs w:val="24"/>
        </w:rPr>
        <w:t xml:space="preserve"> izrade predmetne projektne dokumentacije. </w:t>
      </w:r>
    </w:p>
    <w:p w:rsidR="009D6FD8" w:rsidRPr="00C53198" w:rsidRDefault="009D6FD8" w:rsidP="009D6FD8">
      <w:pPr>
        <w:pStyle w:val="NoSpacing"/>
        <w:jc w:val="both"/>
        <w:rPr>
          <w:sz w:val="24"/>
          <w:szCs w:val="24"/>
        </w:rPr>
      </w:pPr>
    </w:p>
    <w:p w:rsidR="009D6FD8" w:rsidRPr="00C53198" w:rsidRDefault="009D6FD8" w:rsidP="009D6FD8">
      <w:pPr>
        <w:pStyle w:val="NoSpacing"/>
        <w:jc w:val="both"/>
        <w:rPr>
          <w:sz w:val="24"/>
          <w:szCs w:val="24"/>
        </w:rPr>
      </w:pPr>
      <w:r w:rsidRPr="00C53198">
        <w:rPr>
          <w:sz w:val="24"/>
          <w:szCs w:val="24"/>
        </w:rPr>
        <w:t>Projektant se obvezuje, po potrebi, tijekom izvođenja samih radova, dati dodatno pojašnjenje dijelova tehničke dokumentacije ili izvršiti eventualno potrebne izmjene ili dopune iste (uz upis u građevinski dnevnik).</w:t>
      </w:r>
    </w:p>
    <w:p w:rsidR="009D6FD8" w:rsidRDefault="009D6FD8" w:rsidP="009D6FD8">
      <w:pPr>
        <w:pStyle w:val="NoSpacing"/>
        <w:jc w:val="both"/>
        <w:rPr>
          <w:sz w:val="24"/>
          <w:szCs w:val="24"/>
        </w:rPr>
      </w:pPr>
    </w:p>
    <w:p w:rsidR="009D6FD8" w:rsidRDefault="009D6FD8" w:rsidP="009D6FD8">
      <w:pPr>
        <w:pStyle w:val="NoSpacing"/>
        <w:jc w:val="both"/>
        <w:rPr>
          <w:sz w:val="24"/>
          <w:szCs w:val="24"/>
        </w:rPr>
      </w:pPr>
    </w:p>
    <w:p w:rsidR="009D6FD8" w:rsidRPr="00C53198" w:rsidRDefault="009D6FD8" w:rsidP="009D6FD8">
      <w:pPr>
        <w:pStyle w:val="NoSpacing"/>
        <w:jc w:val="both"/>
        <w:rPr>
          <w:sz w:val="24"/>
          <w:szCs w:val="24"/>
        </w:rPr>
      </w:pPr>
    </w:p>
    <w:p w:rsidR="009D6FD8" w:rsidRPr="00050F26" w:rsidRDefault="009D6FD8" w:rsidP="009D6FD8">
      <w:pPr>
        <w:pStyle w:val="NoSpacing"/>
        <w:jc w:val="both"/>
        <w:rPr>
          <w:rFonts w:eastAsiaTheme="minorHAnsi"/>
          <w:b/>
          <w:sz w:val="24"/>
          <w:szCs w:val="24"/>
          <w:lang w:eastAsia="en-US"/>
        </w:rPr>
      </w:pPr>
      <w:r w:rsidRPr="00050F26">
        <w:rPr>
          <w:rFonts w:eastAsiaTheme="minorHAnsi"/>
          <w:b/>
          <w:sz w:val="24"/>
          <w:szCs w:val="24"/>
          <w:lang w:eastAsia="en-US"/>
        </w:rPr>
        <w:t>Izjava ponuditelja</w:t>
      </w:r>
    </w:p>
    <w:p w:rsidR="009D6FD8" w:rsidRDefault="009D6FD8" w:rsidP="009D6FD8">
      <w:pPr>
        <w:pStyle w:val="NoSpacing"/>
        <w:jc w:val="both"/>
        <w:rPr>
          <w:rFonts w:eastAsiaTheme="minorHAnsi"/>
          <w:b/>
          <w:sz w:val="24"/>
          <w:szCs w:val="24"/>
          <w:lang w:eastAsia="en-US"/>
        </w:rPr>
      </w:pPr>
      <w:r w:rsidRPr="00050F26">
        <w:rPr>
          <w:rFonts w:eastAsiaTheme="minorHAnsi"/>
          <w:b/>
          <w:sz w:val="24"/>
          <w:szCs w:val="24"/>
          <w:lang w:eastAsia="en-US"/>
        </w:rPr>
        <w:t>Upoznati smo s gore navedenim Uputama i prihvaćamo ih u cijelosti te njihovom ovjerom prihvaćamo sve njihove odredbe.</w:t>
      </w:r>
    </w:p>
    <w:p w:rsidR="009D6FD8" w:rsidRDefault="009D6FD8" w:rsidP="009D6FD8">
      <w:pPr>
        <w:pStyle w:val="NoSpacing"/>
        <w:jc w:val="both"/>
        <w:rPr>
          <w:rFonts w:eastAsiaTheme="minorHAnsi"/>
          <w:b/>
          <w:sz w:val="24"/>
          <w:szCs w:val="24"/>
          <w:lang w:eastAsia="en-US"/>
        </w:rPr>
      </w:pPr>
    </w:p>
    <w:p w:rsidR="009D6FD8" w:rsidRPr="00050F26" w:rsidRDefault="009D6FD8" w:rsidP="009D6FD8">
      <w:pPr>
        <w:pStyle w:val="NoSpacing"/>
        <w:jc w:val="both"/>
        <w:rPr>
          <w:rFonts w:eastAsiaTheme="minorHAnsi"/>
          <w:b/>
          <w:sz w:val="24"/>
          <w:szCs w:val="24"/>
          <w:lang w:eastAsia="en-US"/>
        </w:rPr>
      </w:pPr>
    </w:p>
    <w:p w:rsidR="009D6FD8" w:rsidRDefault="009D6FD8" w:rsidP="009D6FD8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</w:p>
    <w:p w:rsidR="009D6FD8" w:rsidRPr="00C53198" w:rsidRDefault="009D6FD8" w:rsidP="009D6FD8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  <w:r w:rsidRPr="00C53198">
        <w:rPr>
          <w:rFonts w:eastAsiaTheme="minorHAnsi"/>
          <w:sz w:val="24"/>
          <w:szCs w:val="24"/>
          <w:lang w:eastAsia="en-US"/>
        </w:rPr>
        <w:t>U __________________, _______ 201</w:t>
      </w:r>
      <w:r>
        <w:rPr>
          <w:rFonts w:eastAsiaTheme="minorHAnsi"/>
          <w:sz w:val="24"/>
          <w:szCs w:val="24"/>
          <w:lang w:eastAsia="en-US"/>
        </w:rPr>
        <w:t>9</w:t>
      </w:r>
      <w:r w:rsidRPr="00C53198">
        <w:rPr>
          <w:rFonts w:eastAsiaTheme="minorHAnsi"/>
          <w:sz w:val="24"/>
          <w:szCs w:val="24"/>
          <w:lang w:eastAsia="en-US"/>
        </w:rPr>
        <w:t>.</w:t>
      </w:r>
    </w:p>
    <w:p w:rsidR="009D6FD8" w:rsidRPr="00C53198" w:rsidRDefault="009D6FD8" w:rsidP="009D6FD8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  <w:r w:rsidRPr="00C53198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</w:t>
      </w:r>
    </w:p>
    <w:p w:rsidR="009D6FD8" w:rsidRPr="00C53198" w:rsidRDefault="009D6FD8" w:rsidP="009D6FD8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  <w:r w:rsidRPr="00C53198">
        <w:rPr>
          <w:rFonts w:eastAsiaTheme="minorHAnsi"/>
          <w:sz w:val="24"/>
          <w:szCs w:val="24"/>
          <w:lang w:eastAsia="en-US"/>
        </w:rPr>
        <w:tab/>
      </w:r>
      <w:r w:rsidRPr="00C53198">
        <w:rPr>
          <w:rFonts w:eastAsiaTheme="minorHAnsi"/>
          <w:sz w:val="24"/>
          <w:szCs w:val="24"/>
          <w:lang w:eastAsia="en-US"/>
        </w:rPr>
        <w:tab/>
      </w:r>
      <w:r w:rsidRPr="00C53198">
        <w:rPr>
          <w:rFonts w:eastAsiaTheme="minorHAnsi"/>
          <w:sz w:val="24"/>
          <w:szCs w:val="24"/>
          <w:lang w:eastAsia="en-US"/>
        </w:rPr>
        <w:tab/>
      </w:r>
      <w:r w:rsidRPr="00C53198">
        <w:rPr>
          <w:rFonts w:eastAsiaTheme="minorHAnsi"/>
          <w:sz w:val="24"/>
          <w:szCs w:val="24"/>
          <w:lang w:eastAsia="en-US"/>
        </w:rPr>
        <w:tab/>
      </w:r>
      <w:r w:rsidRPr="00C53198">
        <w:rPr>
          <w:rFonts w:eastAsiaTheme="minorHAnsi"/>
          <w:sz w:val="24"/>
          <w:szCs w:val="24"/>
          <w:lang w:eastAsia="en-US"/>
        </w:rPr>
        <w:tab/>
      </w:r>
      <w:r w:rsidRPr="00C53198">
        <w:rPr>
          <w:rFonts w:eastAsiaTheme="minorHAnsi"/>
          <w:sz w:val="24"/>
          <w:szCs w:val="24"/>
          <w:lang w:eastAsia="en-US"/>
        </w:rPr>
        <w:tab/>
      </w:r>
      <w:r w:rsidRPr="00C53198">
        <w:rPr>
          <w:rFonts w:eastAsiaTheme="minorHAnsi"/>
          <w:sz w:val="24"/>
          <w:szCs w:val="24"/>
          <w:lang w:eastAsia="en-US"/>
        </w:rPr>
        <w:tab/>
        <w:t xml:space="preserve">            </w:t>
      </w:r>
      <w:r>
        <w:rPr>
          <w:rFonts w:eastAsiaTheme="minorHAnsi"/>
          <w:sz w:val="24"/>
          <w:szCs w:val="24"/>
          <w:lang w:eastAsia="en-US"/>
        </w:rPr>
        <w:tab/>
      </w:r>
      <w:r w:rsidRPr="00C53198">
        <w:rPr>
          <w:rFonts w:eastAsiaTheme="minorHAnsi"/>
          <w:sz w:val="24"/>
          <w:szCs w:val="24"/>
          <w:lang w:eastAsia="en-US"/>
        </w:rPr>
        <w:t>Za ponuditelja</w:t>
      </w:r>
    </w:p>
    <w:p w:rsidR="009D6FD8" w:rsidRPr="00C53198" w:rsidRDefault="009D6FD8" w:rsidP="009D6FD8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 w:rsidRPr="00C53198"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 w:rsidRPr="00C53198">
        <w:rPr>
          <w:rFonts w:eastAsiaTheme="minorHAnsi"/>
          <w:sz w:val="24"/>
          <w:szCs w:val="24"/>
          <w:lang w:eastAsia="en-US"/>
        </w:rPr>
        <w:t>__________________________</w:t>
      </w:r>
    </w:p>
    <w:p w:rsidR="009D6FD8" w:rsidRPr="00C53198" w:rsidRDefault="00FC6DD9" w:rsidP="009D6FD8">
      <w:pPr>
        <w:pStyle w:val="NoSpacing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bookmarkStart w:id="0" w:name="_GoBack"/>
      <w:bookmarkEnd w:id="0"/>
      <w:r w:rsidR="009D6FD8" w:rsidRPr="00C53198">
        <w:rPr>
          <w:rFonts w:eastAsiaTheme="minorHAnsi"/>
          <w:sz w:val="24"/>
          <w:szCs w:val="24"/>
          <w:lang w:eastAsia="en-US"/>
        </w:rPr>
        <w:t>(pečat i potpis ovlaštene osobe</w:t>
      </w:r>
      <w:r>
        <w:rPr>
          <w:rFonts w:eastAsiaTheme="minorHAnsi"/>
          <w:sz w:val="24"/>
          <w:szCs w:val="24"/>
          <w:lang w:eastAsia="en-US"/>
        </w:rPr>
        <w:t>, ukoliko je primjenjivo</w:t>
      </w:r>
      <w:r w:rsidR="009D6FD8" w:rsidRPr="00C53198">
        <w:rPr>
          <w:rFonts w:eastAsiaTheme="minorHAnsi"/>
          <w:sz w:val="24"/>
          <w:szCs w:val="24"/>
          <w:lang w:eastAsia="en-US"/>
        </w:rPr>
        <w:t>)</w:t>
      </w:r>
    </w:p>
    <w:p w:rsidR="00801F2C" w:rsidRDefault="00FC6DD9"/>
    <w:sectPr w:rsidR="00801F2C" w:rsidSect="003F57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C6DD9">
      <w:r>
        <w:separator/>
      </w:r>
    </w:p>
  </w:endnote>
  <w:endnote w:type="continuationSeparator" w:id="0">
    <w:p w:rsidR="00000000" w:rsidRDefault="00FC6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40A" w:rsidRDefault="00FC6D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5235574"/>
      <w:docPartObj>
        <w:docPartGallery w:val="Page Numbers (Bottom of Page)"/>
        <w:docPartUnique/>
      </w:docPartObj>
    </w:sdtPr>
    <w:sdtEndPr/>
    <w:sdtContent>
      <w:p w:rsidR="00657FB3" w:rsidRDefault="009D6FD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DD9">
          <w:rPr>
            <w:noProof/>
          </w:rPr>
          <w:t>1</w:t>
        </w:r>
        <w:r>
          <w:fldChar w:fldCharType="end"/>
        </w:r>
        <w:r>
          <w:t>/3</w:t>
        </w:r>
      </w:p>
    </w:sdtContent>
  </w:sdt>
  <w:p w:rsidR="00657FB3" w:rsidRDefault="00FC6D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40A" w:rsidRDefault="00FC6D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C6DD9">
      <w:r>
        <w:separator/>
      </w:r>
    </w:p>
  </w:footnote>
  <w:footnote w:type="continuationSeparator" w:id="0">
    <w:p w:rsidR="00000000" w:rsidRDefault="00FC6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40A" w:rsidRDefault="00FC6D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6D0" w:rsidRPr="00F6140A" w:rsidRDefault="009D6FD8" w:rsidP="00F6140A">
    <w:pPr>
      <w:pStyle w:val="Header"/>
      <w:jc w:val="center"/>
    </w:pPr>
    <w:r w:rsidRPr="00F6140A">
      <w:rPr>
        <w:b/>
        <w:bCs/>
        <w:sz w:val="24"/>
        <w:szCs w:val="24"/>
      </w:rPr>
      <w:t>IZRADA PROJEKTNE DOKUMENTACIJE ZA IZGRADNJU JAVNOG KANALA U ULICI ŠUŠNJEVAC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40A" w:rsidRDefault="00FC6D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FD8"/>
    <w:rsid w:val="0025401C"/>
    <w:rsid w:val="009D6FD8"/>
    <w:rsid w:val="00CE4C97"/>
    <w:rsid w:val="00FC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D952A"/>
  <w15:chartTrackingRefBased/>
  <w15:docId w15:val="{135F42D1-450F-41E6-8649-95AC22A55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FD8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F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6FD8"/>
    <w:rPr>
      <w:rFonts w:ascii="Times New Roman" w:eastAsia="Times New Roman" w:hAnsi="Times New Roman" w:cs="Times New Roman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9D6F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6FD8"/>
    <w:rPr>
      <w:rFonts w:ascii="Times New Roman" w:eastAsia="Times New Roman" w:hAnsi="Times New Roman" w:cs="Times New Roman"/>
      <w:lang w:eastAsia="hr-HR"/>
    </w:rPr>
  </w:style>
  <w:style w:type="paragraph" w:styleId="NoSpacing">
    <w:name w:val="No Spacing"/>
    <w:uiPriority w:val="1"/>
    <w:qFormat/>
    <w:rsid w:val="009D6FD8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D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DD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Ferjanic</dc:creator>
  <cp:keywords/>
  <dc:description/>
  <cp:lastModifiedBy>Ivana Ferjanic</cp:lastModifiedBy>
  <cp:revision>2</cp:revision>
  <cp:lastPrinted>2019-09-05T12:58:00Z</cp:lastPrinted>
  <dcterms:created xsi:type="dcterms:W3CDTF">2019-09-04T12:09:00Z</dcterms:created>
  <dcterms:modified xsi:type="dcterms:W3CDTF">2019-09-05T12:58:00Z</dcterms:modified>
</cp:coreProperties>
</file>